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9FD26A" w14:textId="7109C69F" w:rsidR="004A3252" w:rsidRPr="004A3252" w:rsidRDefault="004A3252" w:rsidP="00022D93">
      <w:pPr>
        <w:spacing w:line="276" w:lineRule="auto"/>
        <w:jc w:val="both"/>
        <w:rPr>
          <w:rFonts w:ascii="Aptos Serif" w:hAnsi="Aptos Serif" w:cs="Aptos Serif"/>
          <w:b/>
          <w:bCs/>
        </w:rPr>
      </w:pPr>
      <w:r w:rsidRPr="004A3252">
        <w:rPr>
          <w:rFonts w:ascii="Aptos Serif" w:hAnsi="Aptos Serif" w:cs="Aptos Serif"/>
          <w:b/>
          <w:bCs/>
        </w:rPr>
        <w:t>ETHICS STATEMENTS</w:t>
      </w:r>
    </w:p>
    <w:p w14:paraId="1F307048" w14:textId="1914DDBA" w:rsidR="004A3252" w:rsidRPr="004A3252" w:rsidRDefault="004A3252" w:rsidP="00022D93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  <w:i/>
          <w:iCs/>
        </w:rPr>
        <w:t xml:space="preserve">Journal of Translation Studies </w:t>
      </w:r>
      <w:r w:rsidRPr="004A3252">
        <w:rPr>
          <w:rFonts w:ascii="Aptos Serif" w:hAnsi="Aptos Serif" w:cs="Aptos Serif"/>
        </w:rPr>
        <w:t>(</w:t>
      </w:r>
      <w:r w:rsidRPr="004A3252">
        <w:rPr>
          <w:rFonts w:ascii="Aptos Serif" w:hAnsi="Aptos Serif" w:cs="Aptos Serif"/>
          <w:i/>
          <w:iCs/>
        </w:rPr>
        <w:t>JTS</w:t>
      </w:r>
      <w:r w:rsidRPr="004A3252">
        <w:rPr>
          <w:rFonts w:ascii="Aptos Serif" w:hAnsi="Aptos Serif" w:cs="Aptos Serif"/>
        </w:rPr>
        <w:t>) is guided by the Committee on Publication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Ethics (COPE) in its publishing operation to guarantee quality scholarship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 xml:space="preserve">publications. </w:t>
      </w:r>
      <w:r w:rsidRPr="004A3252">
        <w:rPr>
          <w:rFonts w:ascii="Aptos Serif" w:hAnsi="Aptos Serif" w:cs="Aptos Serif"/>
          <w:i/>
          <w:iCs/>
        </w:rPr>
        <w:t xml:space="preserve">JTS </w:t>
      </w:r>
      <w:r w:rsidRPr="004A3252">
        <w:rPr>
          <w:rFonts w:ascii="Aptos Serif" w:hAnsi="Aptos Serif" w:cs="Aptos Serif"/>
        </w:rPr>
        <w:t>continues to observe closely and improve its operation according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to COPE Core Practices.</w:t>
      </w:r>
    </w:p>
    <w:p w14:paraId="7C67702A" w14:textId="77777777" w:rsidR="004A3252" w:rsidRDefault="004A3252" w:rsidP="00022D93">
      <w:pPr>
        <w:spacing w:line="276" w:lineRule="auto"/>
        <w:jc w:val="both"/>
        <w:rPr>
          <w:rFonts w:ascii="Aptos Serif" w:hAnsi="Aptos Serif" w:cs="Aptos Serif"/>
          <w:b/>
          <w:bCs/>
        </w:rPr>
      </w:pPr>
    </w:p>
    <w:p w14:paraId="205037AD" w14:textId="508AEB08" w:rsidR="004A3252" w:rsidRPr="004A3252" w:rsidRDefault="004A3252" w:rsidP="00022D93">
      <w:pPr>
        <w:spacing w:line="276" w:lineRule="auto"/>
        <w:jc w:val="both"/>
        <w:rPr>
          <w:rFonts w:ascii="Aptos Serif" w:hAnsi="Aptos Serif" w:cs="Aptos Serif"/>
          <w:b/>
          <w:bCs/>
        </w:rPr>
      </w:pPr>
      <w:r w:rsidRPr="004A3252">
        <w:rPr>
          <w:rFonts w:ascii="Aptos Serif" w:hAnsi="Aptos Serif" w:cs="Aptos Serif"/>
          <w:b/>
          <w:bCs/>
        </w:rPr>
        <w:t>Ethics Statements for Editors</w:t>
      </w:r>
    </w:p>
    <w:p w14:paraId="4F87357A" w14:textId="1D23FA46" w:rsidR="004A3252" w:rsidRPr="004A3252" w:rsidRDefault="004A3252" w:rsidP="00022D93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1. Publication decisions: The journal adopts a double-blind system of peer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review. Editors and reviewers handle all submissions in confidence. The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editors ensure that all submitted manuscripts being considered for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publication undergo peer review by at least two reviewers who are experts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in the field, one of whom must be from outside The Chinese University of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Hong Kong. If the review results from the two reviewers are contradictory,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the Chief Editors may invite a third reviewer, normally of professorial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rank. The Chief Editors are responsible for deciding which of the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manuscripts submitted to the journal will be published, based on the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validation of the work in question, its importance to researchers and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readers, the reviewers’ comments, and compliance with legal obligations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concerning libel, copyright infringement, and plagiarism. The editor may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confer with other editors or reviewers when making publication decisions.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In most instances, the review process is completed in three months or less.</w:t>
      </w:r>
    </w:p>
    <w:p w14:paraId="2282C63F" w14:textId="3B49047F" w:rsidR="004A3252" w:rsidRPr="004A3252" w:rsidRDefault="004A3252" w:rsidP="00022D93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2. Book Reviews and review articles, which are usually commissioned, may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be accepted without two peer review reports. Book reviews should be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 xml:space="preserve">assessed by the Chief Editors if the topic is </w:t>
      </w:r>
      <w:proofErr w:type="gramStart"/>
      <w:r w:rsidRPr="004A3252">
        <w:rPr>
          <w:rFonts w:ascii="Aptos Serif" w:hAnsi="Aptos Serif" w:cs="Aptos Serif"/>
        </w:rPr>
        <w:t>in the area of</w:t>
      </w:r>
      <w:proofErr w:type="gramEnd"/>
      <w:r w:rsidRPr="004A3252">
        <w:rPr>
          <w:rFonts w:ascii="Aptos Serif" w:hAnsi="Aptos Serif" w:cs="Aptos Serif"/>
        </w:rPr>
        <w:t xml:space="preserve"> expertise of the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 xml:space="preserve">Chief Editors; if the topic is not </w:t>
      </w:r>
      <w:proofErr w:type="gramStart"/>
      <w:r w:rsidRPr="004A3252">
        <w:rPr>
          <w:rFonts w:ascii="Aptos Serif" w:hAnsi="Aptos Serif" w:cs="Aptos Serif"/>
        </w:rPr>
        <w:t>in the area of</w:t>
      </w:r>
      <w:proofErr w:type="gramEnd"/>
      <w:r w:rsidRPr="004A3252">
        <w:rPr>
          <w:rFonts w:ascii="Aptos Serif" w:hAnsi="Aptos Serif" w:cs="Aptos Serif"/>
        </w:rPr>
        <w:t xml:space="preserve"> expertise of the Chief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Editors, such manuscripts should be assessed by at least one independent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expert reviewer or Editorial Board Member.</w:t>
      </w:r>
    </w:p>
    <w:p w14:paraId="30BA01E9" w14:textId="37186B40" w:rsidR="004A3252" w:rsidRPr="004A3252" w:rsidRDefault="004A3252" w:rsidP="00022D93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3. Fairness and editorial independence: Editors evaluate submitted manuscripts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 xml:space="preserve">solely </w:t>
      </w:r>
      <w:proofErr w:type="gramStart"/>
      <w:r w:rsidRPr="004A3252">
        <w:rPr>
          <w:rFonts w:ascii="Aptos Serif" w:hAnsi="Aptos Serif" w:cs="Aptos Serif"/>
        </w:rPr>
        <w:t>on the basis of</w:t>
      </w:r>
      <w:proofErr w:type="gramEnd"/>
      <w:r w:rsidRPr="004A3252">
        <w:rPr>
          <w:rFonts w:ascii="Aptos Serif" w:hAnsi="Aptos Serif" w:cs="Aptos Serif"/>
        </w:rPr>
        <w:t xml:space="preserve"> their academic merit (importance, originality, study’s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 xml:space="preserve">validity, clarity, and relevance), without </w:t>
      </w:r>
      <w:proofErr w:type="gramStart"/>
      <w:r w:rsidRPr="004A3252">
        <w:rPr>
          <w:rFonts w:ascii="Aptos Serif" w:hAnsi="Aptos Serif" w:cs="Aptos Serif"/>
        </w:rPr>
        <w:t>taking into account</w:t>
      </w:r>
      <w:proofErr w:type="gramEnd"/>
      <w:r w:rsidRPr="004A3252">
        <w:rPr>
          <w:rFonts w:ascii="Aptos Serif" w:hAnsi="Aptos Serif" w:cs="Aptos Serif"/>
        </w:rPr>
        <w:t xml:space="preserve"> the authors’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race, gender, sexual orientation, ethnic origin, citizenship, religion, political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philosophy, or institutional affiliation. The whole editorial content of the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journal and the schedule of its publication are completely under the control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 xml:space="preserve">of the editors and Editorial Board Members of </w:t>
      </w:r>
      <w:r w:rsidRPr="004A3252">
        <w:rPr>
          <w:rFonts w:ascii="Aptos Serif" w:hAnsi="Aptos Serif" w:cs="Aptos Serif"/>
          <w:i/>
          <w:iCs/>
        </w:rPr>
        <w:t>JTS</w:t>
      </w:r>
      <w:r w:rsidRPr="004A3252">
        <w:rPr>
          <w:rFonts w:ascii="Aptos Serif" w:hAnsi="Aptos Serif" w:cs="Aptos Serif"/>
        </w:rPr>
        <w:t>.</w:t>
      </w:r>
    </w:p>
    <w:p w14:paraId="04D5FADA" w14:textId="6443E1D0" w:rsidR="004A3252" w:rsidRPr="004A3252" w:rsidRDefault="004A3252" w:rsidP="00022D93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4. Confidentiality: Editors and the editorial team will refrain from sharing any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information related to a submitted manuscript with anyone except the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corresponding author, reviewers, potential reviewers, other editorial advisors,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and the publisher, as deemed necessary.</w:t>
      </w:r>
    </w:p>
    <w:p w14:paraId="4FB02761" w14:textId="5CE23622" w:rsidR="004A3252" w:rsidRPr="004A3252" w:rsidRDefault="004A3252" w:rsidP="00022D93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lastRenderedPageBreak/>
        <w:t>5. Conflicts of interest: Editors and Editorial Board Members will not use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unpublished information disclosed in a submitted manuscript for their own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research endeavors without the authors’ explicit written consent. Any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privileged information or ideas obtained by editors during the handling of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the manuscript will be treated as confidential and not exploited for personal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gain. Editors will refrain from examining manuscripts in circumstances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where they have conflicts of interest resulting from cooperative, competitive,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or other ties with any of the authors, businesses, or institutions linked to the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papers. Instead, another Editorial Board Member will be assigned to handle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the review process. The editor is dedicated to ensuring that advertising,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reprints, or other commercial revenue does not influence or impact editorial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decisions.</w:t>
      </w:r>
    </w:p>
    <w:p w14:paraId="07950F05" w14:textId="01633F21" w:rsidR="004A3252" w:rsidRPr="004A3252" w:rsidRDefault="004A3252" w:rsidP="00022D93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6. Involvement and cooperation in investigations: Editors are committed to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taking appropriate actions when ethical concerns are raised regarding a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submitted manuscript or published paper. Every reported act of unethical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 xml:space="preserve">publishing behavior will be </w:t>
      </w:r>
      <w:proofErr w:type="gramStart"/>
      <w:r w:rsidRPr="004A3252">
        <w:rPr>
          <w:rFonts w:ascii="Aptos Serif" w:hAnsi="Aptos Serif" w:cs="Aptos Serif"/>
        </w:rPr>
        <w:t>looked into</w:t>
      </w:r>
      <w:proofErr w:type="gramEnd"/>
      <w:r w:rsidRPr="004A3252">
        <w:rPr>
          <w:rFonts w:ascii="Aptos Serif" w:hAnsi="Aptos Serif" w:cs="Aptos Serif"/>
        </w:rPr>
        <w:t>, even if it is discovered years after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publication. If the investigation confirms the validity of the ethical concern,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the journal will publish a correction, retraction, expression of concern, or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any other relevant note to address the issue.</w:t>
      </w:r>
    </w:p>
    <w:p w14:paraId="6EDF1319" w14:textId="77777777" w:rsidR="004A3252" w:rsidRDefault="004A3252" w:rsidP="00022D93">
      <w:pPr>
        <w:spacing w:line="276" w:lineRule="auto"/>
        <w:jc w:val="both"/>
        <w:rPr>
          <w:rFonts w:ascii="Aptos Serif" w:hAnsi="Aptos Serif" w:cs="Aptos Serif"/>
          <w:b/>
          <w:bCs/>
        </w:rPr>
      </w:pPr>
    </w:p>
    <w:p w14:paraId="7C6DF965" w14:textId="57799893" w:rsidR="004A3252" w:rsidRPr="004A3252" w:rsidRDefault="004A3252" w:rsidP="00022D93">
      <w:pPr>
        <w:spacing w:line="276" w:lineRule="auto"/>
        <w:jc w:val="both"/>
        <w:rPr>
          <w:rFonts w:ascii="Aptos Serif" w:hAnsi="Aptos Serif" w:cs="Aptos Serif"/>
          <w:b/>
          <w:bCs/>
        </w:rPr>
      </w:pPr>
      <w:r w:rsidRPr="004A3252">
        <w:rPr>
          <w:rFonts w:ascii="Aptos Serif" w:hAnsi="Aptos Serif" w:cs="Aptos Serif"/>
          <w:b/>
          <w:bCs/>
        </w:rPr>
        <w:t>Ethics Statements for Authors</w:t>
      </w:r>
    </w:p>
    <w:p w14:paraId="2AB83BD9" w14:textId="3D9393D5" w:rsidR="004A3252" w:rsidRPr="004A3252" w:rsidRDefault="004A3252" w:rsidP="00022D93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1. Reporting standards: Authors of original research should present an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accurate account of the work performed as well as an objective discussion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of its significance. The underlying data should be represented accurately in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the manuscript. The manuscript should contain sufficient detail and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references to permit others to replicate the work. Fraudulent or knowingly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inaccurate statements constitute unethical behavior and are unacceptable.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The manuscript should contain nothing that is abusive, defamatory,</w:t>
      </w:r>
      <w:r>
        <w:rPr>
          <w:rFonts w:ascii="Aptos Serif" w:hAnsi="Aptos Serif" w:cs="Aptos Serif" w:hint="eastAsia"/>
        </w:rPr>
        <w:t xml:space="preserve"> </w:t>
      </w:r>
      <w:proofErr w:type="spellStart"/>
      <w:r w:rsidRPr="004A3252">
        <w:rPr>
          <w:rFonts w:ascii="Aptos Serif" w:hAnsi="Aptos Serif" w:cs="Aptos Serif"/>
        </w:rPr>
        <w:t>libellous</w:t>
      </w:r>
      <w:proofErr w:type="spellEnd"/>
      <w:r w:rsidRPr="004A3252">
        <w:rPr>
          <w:rFonts w:ascii="Aptos Serif" w:hAnsi="Aptos Serif" w:cs="Aptos Serif"/>
        </w:rPr>
        <w:t>, obscene, fraudulent, or illegal.</w:t>
      </w:r>
    </w:p>
    <w:p w14:paraId="7441A0E5" w14:textId="42221CB4" w:rsidR="004A3252" w:rsidRPr="004A3252" w:rsidRDefault="004A3252" w:rsidP="00022D93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2. Authorship: Corresponding authors must ensure that all the contributors to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your article and no inappropriate coauthors are included in the author list.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They must verify that all co-authors have seen and approved the final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version of the manuscript and agreed to its submission for publication. All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persons who made substantial contributions to the work reported in the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manuscript but who do not meet the criteria for authorship should be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acknowledged in the “Acknowledgements” section.</w:t>
      </w:r>
    </w:p>
    <w:p w14:paraId="2666D59D" w14:textId="5F6EF102" w:rsidR="004A3252" w:rsidRPr="004A3252" w:rsidRDefault="004A3252" w:rsidP="00022D93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3. Multiple, redundant, or concurrent publication: An author should not, in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general, publish manuscripts describing essentially the same research in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more than one journal or primary publication. Parallel submission of the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same manuscript to more than one journal constitutes unethical publishing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behavior and is unacceptable.</w:t>
      </w:r>
    </w:p>
    <w:p w14:paraId="0BF15469" w14:textId="66E7701C" w:rsidR="004A3252" w:rsidRDefault="004A3252" w:rsidP="00022D93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4. Originality and plagiarism: Authors should ensure that they have written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and that they submit only entirely original works. Any author replicating a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 xml:space="preserve">significant part of </w:t>
      </w:r>
      <w:r w:rsidRPr="004A3252">
        <w:rPr>
          <w:rFonts w:ascii="Aptos Serif" w:hAnsi="Aptos Serif" w:cs="Aptos Serif"/>
        </w:rPr>
        <w:lastRenderedPageBreak/>
        <w:t>another’s work without acknowledging him/her or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passing another’s work off as his/her own is not tolerated and is not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published. Authors should also cite publications that have been influential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in determining the nature of the reported work. Authors are themselves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responsible for obtaining permission to reproduce copyright materials from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other sources, including illustrations, figures, tables, and datasets produced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or gathered by someone else.</w:t>
      </w:r>
    </w:p>
    <w:p w14:paraId="484042BC" w14:textId="49AF1FC4" w:rsidR="004A3252" w:rsidRPr="004A3252" w:rsidRDefault="004A3252" w:rsidP="00022D93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5. Conflicts of interest: Authors must—at the earliest stage possible—notify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the editors of any financial and non-financial conflicts of interest that may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be construed to influence the manuscript. All sources of financial support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for the work should be disclosed. Declare any funding and the role of the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funder. Provide the name(s) of the funding agency/agencies along with the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grant number(s). Non-financial competing interests include a declaration of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political, personal, religious, ideological, academic, and intellectual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competing interests.</w:t>
      </w:r>
    </w:p>
    <w:p w14:paraId="393676D3" w14:textId="3F3766CE" w:rsidR="004A3252" w:rsidRPr="004A3252" w:rsidRDefault="004A3252" w:rsidP="00022D93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6. Peer review: Authors are obliged to participate in the peer review process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and cooperate fully by responding promptly to editors’ requests for raw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data, clarifications, and other questions. In the case of a first decision of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“revisions necessary,” authors should respond to the reviewers’ comments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systematically, point by point, and in a timely manner, revising and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re-submitting their manuscript to the journal by the deadline given.</w:t>
      </w:r>
    </w:p>
    <w:p w14:paraId="2E3D1315" w14:textId="440D6203" w:rsidR="004A3252" w:rsidRPr="004A3252" w:rsidRDefault="004A3252" w:rsidP="00022D93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7. Fundamental errors in published works: When an author discovers a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significant error or inaccuracy in his/her own published work, it is the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author’s obligation to promptly notify the journal’s editor or publisher and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cooperate with them to either correct the paper in the form of an erratum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or to retract the paper.</w:t>
      </w:r>
    </w:p>
    <w:p w14:paraId="35024039" w14:textId="6D0C17D3" w:rsidR="004A3252" w:rsidRPr="004A3252" w:rsidRDefault="004A3252" w:rsidP="00022D93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8. Hazards and human subjects: If the research for your work involved human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subjects, you must provide the name of the ethical approval committee or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institutional review board that granted consent, along with the date of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approval and the approving number or ID. Authors should also include a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statement in the manuscript that informed consent was obtained for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experimentation with human participants. The privacy rights of human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participants must always be observed.</w:t>
      </w:r>
    </w:p>
    <w:p w14:paraId="2ED38222" w14:textId="016F2D71" w:rsidR="004A3252" w:rsidRPr="004A3252" w:rsidRDefault="004A3252" w:rsidP="00022D93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 xml:space="preserve">9. Copyright agreement: The copyright of all published articles belongs to </w:t>
      </w:r>
      <w:proofErr w:type="gramStart"/>
      <w:r w:rsidRPr="004A3252">
        <w:rPr>
          <w:rFonts w:ascii="Aptos Serif" w:hAnsi="Aptos Serif" w:cs="Aptos Serif"/>
        </w:rPr>
        <w:t>the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  <w:i/>
          <w:iCs/>
        </w:rPr>
        <w:t>JTS</w:t>
      </w:r>
      <w:proofErr w:type="gramEnd"/>
      <w:r w:rsidRPr="004A3252">
        <w:rPr>
          <w:rFonts w:ascii="Aptos Serif" w:hAnsi="Aptos Serif" w:cs="Aptos Serif"/>
        </w:rPr>
        <w:t xml:space="preserve">. Permission to reproduce any article </w:t>
      </w:r>
      <w:proofErr w:type="gramStart"/>
      <w:r w:rsidRPr="004A3252">
        <w:rPr>
          <w:rFonts w:ascii="Aptos Serif" w:hAnsi="Aptos Serif" w:cs="Aptos Serif"/>
        </w:rPr>
        <w:t>in whole</w:t>
      </w:r>
      <w:proofErr w:type="gramEnd"/>
      <w:r w:rsidRPr="004A3252">
        <w:rPr>
          <w:rFonts w:ascii="Aptos Serif" w:hAnsi="Aptos Serif" w:cs="Aptos Serif"/>
        </w:rPr>
        <w:t xml:space="preserve"> or in part shall be sought in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 xml:space="preserve">writing from </w:t>
      </w:r>
      <w:r w:rsidRPr="004A3252">
        <w:rPr>
          <w:rFonts w:ascii="Aptos Serif" w:hAnsi="Aptos Serif" w:cs="Aptos Serif"/>
          <w:i/>
          <w:iCs/>
        </w:rPr>
        <w:t xml:space="preserve">JTS </w:t>
      </w:r>
      <w:r w:rsidRPr="004A3252">
        <w:rPr>
          <w:rFonts w:ascii="Aptos Serif" w:hAnsi="Aptos Serif" w:cs="Aptos Serif"/>
        </w:rPr>
        <w:t>in advance; when permission is given, due acknowledgement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shall be made.</w:t>
      </w:r>
    </w:p>
    <w:p w14:paraId="4C562F11" w14:textId="77777777" w:rsidR="004A3252" w:rsidRDefault="004A3252" w:rsidP="00022D93">
      <w:pPr>
        <w:spacing w:line="276" w:lineRule="auto"/>
        <w:jc w:val="both"/>
        <w:rPr>
          <w:rFonts w:ascii="Aptos Serif" w:hAnsi="Aptos Serif" w:cs="Aptos Serif"/>
          <w:b/>
          <w:bCs/>
        </w:rPr>
      </w:pPr>
    </w:p>
    <w:p w14:paraId="033421A1" w14:textId="03FAECAC" w:rsidR="004A3252" w:rsidRPr="004A3252" w:rsidRDefault="004A3252" w:rsidP="00022D93">
      <w:pPr>
        <w:spacing w:line="276" w:lineRule="auto"/>
        <w:jc w:val="both"/>
        <w:rPr>
          <w:rFonts w:ascii="Aptos Serif" w:hAnsi="Aptos Serif" w:cs="Aptos Serif"/>
          <w:b/>
          <w:bCs/>
        </w:rPr>
      </w:pPr>
      <w:r w:rsidRPr="004A3252">
        <w:rPr>
          <w:rFonts w:ascii="Aptos Serif" w:hAnsi="Aptos Serif" w:cs="Aptos Serif"/>
          <w:b/>
          <w:bCs/>
        </w:rPr>
        <w:t>Ethics Statements for Reviewers</w:t>
      </w:r>
    </w:p>
    <w:p w14:paraId="10134AF8" w14:textId="7A6A4C5E" w:rsidR="004A3252" w:rsidRPr="004A3252" w:rsidRDefault="004A3252" w:rsidP="00022D93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1. Confidentiality: Any manuscripts received for review are confidential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documents and must be treated as such. They must not be shown to or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discussed with others except if authorized by the editors.</w:t>
      </w:r>
    </w:p>
    <w:p w14:paraId="7B64F435" w14:textId="5CCDB908" w:rsidR="004A3252" w:rsidRPr="004A3252" w:rsidRDefault="004A3252" w:rsidP="00022D93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lastRenderedPageBreak/>
        <w:t>2. Standards of objectivity: Reviews should be conducted objectively and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observations formulated clearly with supporting arguments so that authors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can use them to improve the manuscript. Personal criticism of the author is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inappropriate.</w:t>
      </w:r>
    </w:p>
    <w:p w14:paraId="603C7A5F" w14:textId="1B91DBC5" w:rsidR="004A3252" w:rsidRPr="004A3252" w:rsidRDefault="004A3252" w:rsidP="00022D93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3. Promptness: Any invited referee who feels unqualified to review the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research reported in a manuscript or knows that its timely review will be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impossible should immediately notify the editor so that alternative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reviewers can be contacted.</w:t>
      </w:r>
    </w:p>
    <w:p w14:paraId="5058646F" w14:textId="190EDE3C" w:rsidR="004A3252" w:rsidRPr="004A3252" w:rsidRDefault="004A3252" w:rsidP="00022D93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4. Disclosure and conflicts of interest: Reviewers must disclose to editors and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recuse themselves from reviewing specific manuscripts if there are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potential conflicts of interest resulting from competitive, collaborative, or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other relationships or connections with any of the authors, companies, or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institutions connected to the submission. Reviewers must not use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knowledge of the work they are reviewing before its publication to further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their own interests and shall destroy paper copies of manuscripts and delete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electronic copies after submitting their reviews. This applies also to invited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reviewers who decline the review invitation.</w:t>
      </w:r>
    </w:p>
    <w:p w14:paraId="378ACBB7" w14:textId="60114FB0" w:rsidR="004A3252" w:rsidRPr="004A3252" w:rsidRDefault="004A3252" w:rsidP="00022D93">
      <w:pPr>
        <w:spacing w:line="276" w:lineRule="auto"/>
        <w:jc w:val="both"/>
        <w:rPr>
          <w:rFonts w:ascii="Aptos Serif" w:hAnsi="Aptos Serif" w:cs="Aptos Serif"/>
        </w:rPr>
      </w:pPr>
      <w:r w:rsidRPr="004A3252">
        <w:rPr>
          <w:rFonts w:ascii="Aptos Serif" w:hAnsi="Aptos Serif" w:cs="Aptos Serif"/>
        </w:rPr>
        <w:t>5. Acknowledgement of sources: Reviewers should identify relevant published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work that has not been cited by the authors. Any statement that is an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observation, derivation, or argument that has been reported in previous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publications should be accompanied by the relevant citation. Reviewers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should also notify the editors of any substantial similarity or overlap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between the manuscript under consideration and any other manuscript</w:t>
      </w:r>
      <w:r>
        <w:rPr>
          <w:rFonts w:ascii="Aptos Serif" w:hAnsi="Aptos Serif" w:cs="Aptos Serif" w:hint="eastAsia"/>
        </w:rPr>
        <w:t xml:space="preserve"> </w:t>
      </w:r>
      <w:r w:rsidRPr="004A3252">
        <w:rPr>
          <w:rFonts w:ascii="Aptos Serif" w:hAnsi="Aptos Serif" w:cs="Aptos Serif"/>
        </w:rPr>
        <w:t>(published or unpublished) of which they have personal knowledge.</w:t>
      </w:r>
    </w:p>
    <w:sectPr w:rsidR="004A3252" w:rsidRPr="004A3252" w:rsidSect="00022D93"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Serif">
    <w:charset w:val="00"/>
    <w:family w:val="roman"/>
    <w:pitch w:val="variable"/>
    <w:sig w:usb0="A11526FF" w:usb1="C000ECFB" w:usb2="0001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3252"/>
    <w:rsid w:val="00007945"/>
    <w:rsid w:val="00022D93"/>
    <w:rsid w:val="00137F29"/>
    <w:rsid w:val="0019490D"/>
    <w:rsid w:val="002C7B03"/>
    <w:rsid w:val="0049062E"/>
    <w:rsid w:val="004A3252"/>
    <w:rsid w:val="006A6D81"/>
    <w:rsid w:val="00AE3E76"/>
    <w:rsid w:val="00DA3176"/>
    <w:rsid w:val="00DF7CE3"/>
    <w:rsid w:val="00F21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EA8471"/>
  <w15:chartTrackingRefBased/>
  <w15:docId w15:val="{3AE283E5-2339-49EA-A072-BF57CEABB5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A325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A325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A325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A325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A325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A325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A325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A325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A325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A325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A325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A325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A325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A325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A325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A325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A325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A325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A325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A325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A325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A325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A325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A325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A325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A325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A325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A325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A325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CCBB4-1D68-4F56-BC12-FA955476A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4</Pages>
  <Words>4845</Words>
  <Characters>4894</Characters>
  <Application>Microsoft Office Word</Application>
  <DocSecurity>0</DocSecurity>
  <Lines>168</Lines>
  <Paragraphs>104</Paragraphs>
  <ScaleCrop>false</ScaleCrop>
  <Company/>
  <LinksUpToDate>false</LinksUpToDate>
  <CharactersWithSpaces>9635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Miranda Lui</dc:creator>
  <cp:keywords/>
  <dc:description/>
  <cp:lastModifiedBy>Miranda Lui</cp:lastModifiedBy>
  <cp:revision>6</cp:revision>
  <dcterms:created xsi:type="dcterms:W3CDTF">2025-08-15T09:54:00Z</dcterms:created>
  <dcterms:modified xsi:type="dcterms:W3CDTF">2025-10-16T02:57:00Z</dcterms:modified>
</cp:coreProperties>
</file>